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EC8" w:rsidRPr="00B261E0" w:rsidRDefault="00635EC8" w:rsidP="00635EC8">
      <w:pPr>
        <w:pStyle w:val="Main"/>
        <w:tabs>
          <w:tab w:val="clear" w:pos="1080"/>
          <w:tab w:val="left" w:pos="0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ADDENDUM </w:t>
      </w:r>
      <w:r w:rsidR="006D18ED">
        <w:rPr>
          <w:rFonts w:ascii="Arial" w:hAnsi="Arial" w:cs="Arial"/>
          <w:b/>
          <w:sz w:val="22"/>
          <w:szCs w:val="22"/>
        </w:rPr>
        <w:t>1</w:t>
      </w:r>
    </w:p>
    <w:p w:rsidR="00635EC8" w:rsidRDefault="00635EC8" w:rsidP="00635EC8">
      <w:pPr>
        <w:pStyle w:val="Main"/>
        <w:tabs>
          <w:tab w:val="clear" w:pos="1080"/>
          <w:tab w:val="left" w:pos="2880"/>
        </w:tabs>
        <w:rPr>
          <w:rFonts w:ascii="Arial" w:hAnsi="Arial" w:cs="Arial"/>
          <w:sz w:val="22"/>
          <w:szCs w:val="22"/>
        </w:rPr>
      </w:pPr>
    </w:p>
    <w:p w:rsidR="00635EC8" w:rsidRPr="00110006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bookmarkStart w:id="0" w:name="OLE_LINK1"/>
      <w:bookmarkStart w:id="1" w:name="OLE_LINK2"/>
      <w:r w:rsidRPr="00110006">
        <w:rPr>
          <w:rFonts w:ascii="Arial" w:hAnsi="Arial" w:cs="Arial"/>
          <w:sz w:val="22"/>
          <w:szCs w:val="22"/>
        </w:rPr>
        <w:t>DATE:</w:t>
      </w:r>
      <w:r w:rsidRPr="00110006">
        <w:rPr>
          <w:rFonts w:ascii="Arial" w:hAnsi="Arial" w:cs="Arial"/>
          <w:sz w:val="22"/>
          <w:szCs w:val="22"/>
        </w:rPr>
        <w:tab/>
      </w:r>
      <w:r w:rsidR="00BC5D12">
        <w:rPr>
          <w:rFonts w:ascii="Arial" w:hAnsi="Arial" w:cs="Arial"/>
          <w:sz w:val="22"/>
          <w:szCs w:val="22"/>
        </w:rPr>
        <w:tab/>
      </w:r>
      <w:r w:rsidR="000E2D61">
        <w:rPr>
          <w:rFonts w:ascii="Arial" w:hAnsi="Arial" w:cs="Arial"/>
          <w:sz w:val="22"/>
          <w:szCs w:val="22"/>
        </w:rPr>
        <w:t>April</w:t>
      </w:r>
      <w:r w:rsidR="00BC5D12">
        <w:rPr>
          <w:rFonts w:ascii="Arial" w:hAnsi="Arial" w:cs="Arial"/>
          <w:sz w:val="22"/>
          <w:szCs w:val="22"/>
        </w:rPr>
        <w:t xml:space="preserve"> 1</w:t>
      </w:r>
      <w:r w:rsidR="000E2D61">
        <w:rPr>
          <w:rFonts w:ascii="Arial" w:hAnsi="Arial" w:cs="Arial"/>
          <w:sz w:val="22"/>
          <w:szCs w:val="22"/>
        </w:rPr>
        <w:t>7</w:t>
      </w:r>
      <w:r w:rsidR="00BC5D12">
        <w:rPr>
          <w:rFonts w:ascii="Arial" w:hAnsi="Arial" w:cs="Arial"/>
          <w:sz w:val="22"/>
          <w:szCs w:val="22"/>
        </w:rPr>
        <w:t>, 2020</w:t>
      </w:r>
      <w:r w:rsidR="00523C94">
        <w:rPr>
          <w:rFonts w:ascii="Arial" w:hAnsi="Arial" w:cs="Arial"/>
          <w:sz w:val="22"/>
          <w:szCs w:val="22"/>
        </w:rPr>
        <w:tab/>
      </w:r>
    </w:p>
    <w:p w:rsidR="00110006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PROJECT:</w:t>
      </w:r>
      <w:r w:rsidRPr="00110006">
        <w:rPr>
          <w:rFonts w:ascii="Arial" w:hAnsi="Arial" w:cs="Arial"/>
          <w:sz w:val="22"/>
          <w:szCs w:val="22"/>
        </w:rPr>
        <w:tab/>
      </w:r>
      <w:r w:rsidR="000E2D61">
        <w:rPr>
          <w:rFonts w:ascii="Arial" w:hAnsi="Arial" w:cs="Arial"/>
          <w:sz w:val="22"/>
          <w:szCs w:val="22"/>
        </w:rPr>
        <w:t>UTHealth Neurosciences Campaign</w:t>
      </w:r>
    </w:p>
    <w:p w:rsidR="00877216" w:rsidRDefault="004524EB" w:rsidP="00F7550E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RFP</w:t>
      </w:r>
      <w:r w:rsidR="00635EC8" w:rsidRPr="00110006">
        <w:rPr>
          <w:rFonts w:ascii="Arial" w:hAnsi="Arial" w:cs="Arial"/>
          <w:sz w:val="22"/>
          <w:szCs w:val="22"/>
        </w:rPr>
        <w:t xml:space="preserve"> NO</w:t>
      </w:r>
      <w:r w:rsidR="003636DA">
        <w:rPr>
          <w:rFonts w:ascii="Arial" w:hAnsi="Arial" w:cs="Arial"/>
          <w:sz w:val="22"/>
          <w:szCs w:val="22"/>
        </w:rPr>
        <w:t>:</w:t>
      </w:r>
      <w:r w:rsidR="003636DA">
        <w:rPr>
          <w:rFonts w:ascii="Arial" w:hAnsi="Arial" w:cs="Arial"/>
          <w:sz w:val="22"/>
          <w:szCs w:val="22"/>
        </w:rPr>
        <w:tab/>
      </w:r>
      <w:r w:rsidR="00BC5D12">
        <w:rPr>
          <w:rFonts w:ascii="Arial" w:hAnsi="Arial" w:cs="Arial"/>
          <w:sz w:val="22"/>
          <w:szCs w:val="22"/>
        </w:rPr>
        <w:t>744-R20</w:t>
      </w:r>
      <w:r w:rsidR="000E2D61">
        <w:rPr>
          <w:rFonts w:ascii="Arial" w:hAnsi="Arial" w:cs="Arial"/>
          <w:sz w:val="22"/>
          <w:szCs w:val="22"/>
        </w:rPr>
        <w:t>15</w:t>
      </w:r>
    </w:p>
    <w:p w:rsidR="00635EC8" w:rsidRPr="00110006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OWNER:</w:t>
      </w:r>
      <w:r w:rsidRPr="00110006">
        <w:rPr>
          <w:rFonts w:ascii="Arial" w:hAnsi="Arial" w:cs="Arial"/>
          <w:sz w:val="22"/>
          <w:szCs w:val="22"/>
        </w:rPr>
        <w:tab/>
      </w:r>
      <w:r w:rsidR="00874C61">
        <w:rPr>
          <w:rFonts w:ascii="Arial" w:hAnsi="Arial" w:cs="Arial"/>
          <w:sz w:val="22"/>
          <w:szCs w:val="22"/>
        </w:rPr>
        <w:t>University of Texas Health Science Center at Houston</w:t>
      </w:r>
    </w:p>
    <w:p w:rsidR="00635EC8" w:rsidRPr="00110006" w:rsidRDefault="00635EC8" w:rsidP="00635EC8">
      <w:pPr>
        <w:pStyle w:val="Main"/>
        <w:tabs>
          <w:tab w:val="clear" w:pos="1080"/>
          <w:tab w:val="left" w:pos="1800"/>
        </w:tabs>
        <w:ind w:left="2880" w:hanging="2880"/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TO:</w:t>
      </w:r>
      <w:r w:rsidRPr="00110006">
        <w:rPr>
          <w:rFonts w:ascii="Arial" w:hAnsi="Arial" w:cs="Arial"/>
          <w:sz w:val="22"/>
          <w:szCs w:val="22"/>
        </w:rPr>
        <w:tab/>
      </w:r>
      <w:r w:rsidR="00874C61">
        <w:rPr>
          <w:rFonts w:ascii="Arial" w:hAnsi="Arial" w:cs="Arial"/>
          <w:sz w:val="22"/>
          <w:szCs w:val="22"/>
        </w:rPr>
        <w:t>Prospective Bidders</w:t>
      </w:r>
    </w:p>
    <w:bookmarkEnd w:id="0"/>
    <w:bookmarkEnd w:id="1"/>
    <w:p w:rsidR="00635EC8" w:rsidRPr="00110006" w:rsidRDefault="00635EC8" w:rsidP="00635EC8">
      <w:pPr>
        <w:pStyle w:val="Main"/>
        <w:tabs>
          <w:tab w:val="clear" w:pos="1080"/>
          <w:tab w:val="left" w:pos="2880"/>
        </w:tabs>
        <w:ind w:left="2880" w:hanging="2880"/>
        <w:rPr>
          <w:rFonts w:ascii="Arial" w:hAnsi="Arial" w:cs="Arial"/>
          <w:sz w:val="22"/>
          <w:szCs w:val="22"/>
        </w:rPr>
      </w:pPr>
    </w:p>
    <w:p w:rsidR="00BA5971" w:rsidRPr="00BA5971" w:rsidRDefault="00635EC8" w:rsidP="00523C94">
      <w:pPr>
        <w:pStyle w:val="Main"/>
        <w:tabs>
          <w:tab w:val="clear" w:pos="1080"/>
          <w:tab w:val="left" w:pos="2880"/>
        </w:tabs>
        <w:spacing w:before="0" w:after="0"/>
        <w:ind w:left="0" w:firstLine="0"/>
        <w:rPr>
          <w:rFonts w:ascii="Arial" w:hAnsi="Arial" w:cs="Arial"/>
          <w:color w:val="FF0000"/>
          <w:szCs w:val="22"/>
        </w:rPr>
      </w:pPr>
      <w:r w:rsidRPr="00BA5971">
        <w:rPr>
          <w:rFonts w:ascii="Arial" w:hAnsi="Arial" w:cs="Arial"/>
          <w:sz w:val="22"/>
          <w:szCs w:val="22"/>
        </w:rPr>
        <w:t xml:space="preserve">This Addendum forms part of </w:t>
      </w:r>
      <w:r w:rsidR="00E8591F" w:rsidRPr="00BA5971">
        <w:rPr>
          <w:rFonts w:ascii="Arial" w:hAnsi="Arial" w:cs="Arial"/>
          <w:sz w:val="22"/>
          <w:szCs w:val="22"/>
        </w:rPr>
        <w:t xml:space="preserve">and </w:t>
      </w:r>
      <w:r w:rsidRPr="00BA5971">
        <w:rPr>
          <w:rFonts w:ascii="Arial" w:hAnsi="Arial" w:cs="Arial"/>
          <w:sz w:val="22"/>
          <w:szCs w:val="22"/>
        </w:rPr>
        <w:t>mo</w:t>
      </w:r>
      <w:r w:rsidR="001202C6" w:rsidRPr="00BA5971">
        <w:rPr>
          <w:rFonts w:ascii="Arial" w:hAnsi="Arial" w:cs="Arial"/>
          <w:sz w:val="22"/>
          <w:szCs w:val="22"/>
        </w:rPr>
        <w:t>difies Proposal Documents dated,</w:t>
      </w:r>
      <w:r w:rsidR="000E2D61">
        <w:rPr>
          <w:rFonts w:ascii="Arial" w:hAnsi="Arial" w:cs="Arial"/>
          <w:sz w:val="22"/>
          <w:szCs w:val="22"/>
        </w:rPr>
        <w:t xml:space="preserve"> April 8</w:t>
      </w:r>
      <w:r w:rsidR="004524EB" w:rsidRPr="00BA5971">
        <w:rPr>
          <w:rFonts w:ascii="Arial" w:hAnsi="Arial" w:cs="Arial"/>
          <w:sz w:val="22"/>
          <w:szCs w:val="22"/>
        </w:rPr>
        <w:t>, 2020</w:t>
      </w:r>
      <w:r w:rsidRPr="00BA5971">
        <w:rPr>
          <w:rFonts w:ascii="Arial" w:hAnsi="Arial" w:cs="Arial"/>
          <w:sz w:val="22"/>
          <w:szCs w:val="22"/>
        </w:rPr>
        <w:t>, with amendments and additions noted below.</w:t>
      </w:r>
      <w:r w:rsidR="004524EB" w:rsidRPr="00BA5971">
        <w:rPr>
          <w:rFonts w:ascii="Arial" w:hAnsi="Arial" w:cs="Arial"/>
          <w:sz w:val="22"/>
          <w:szCs w:val="22"/>
        </w:rPr>
        <w:t xml:space="preserve"> </w:t>
      </w:r>
    </w:p>
    <w:p w:rsidR="00110006" w:rsidRDefault="00110006" w:rsidP="00110006">
      <w:pPr>
        <w:rPr>
          <w:rFonts w:ascii="Arial" w:hAnsi="Arial" w:cs="Arial"/>
          <w:b/>
          <w:sz w:val="20"/>
          <w:u w:val="single"/>
        </w:rPr>
      </w:pPr>
    </w:p>
    <w:p w:rsidR="00A52CF3" w:rsidRPr="000E2D61" w:rsidRDefault="00BC5D12" w:rsidP="00110006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u w:val="single"/>
        </w:rPr>
      </w:pPr>
      <w:r w:rsidRPr="00BC5D12">
        <w:rPr>
          <w:rFonts w:ascii="Arial" w:hAnsi="Arial" w:cs="Arial"/>
          <w:b/>
          <w:sz w:val="20"/>
        </w:rPr>
        <w:t>2.</w:t>
      </w:r>
      <w:r w:rsidR="000E2D61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sz w:val="20"/>
        </w:rPr>
        <w:tab/>
        <w:t xml:space="preserve"> </w:t>
      </w:r>
      <w:r w:rsidR="000E2D61">
        <w:rPr>
          <w:rFonts w:ascii="Arial" w:hAnsi="Arial" w:cs="Arial"/>
          <w:b/>
          <w:sz w:val="20"/>
        </w:rPr>
        <w:t>RFP Contact Information and Questions</w:t>
      </w:r>
    </w:p>
    <w:p w:rsidR="000E2D61" w:rsidRDefault="000E2D61" w:rsidP="000E2D61">
      <w:pPr>
        <w:pStyle w:val="ListParagraph"/>
        <w:rPr>
          <w:rFonts w:ascii="Arial" w:hAnsi="Arial" w:cs="Arial"/>
          <w:b/>
          <w:sz w:val="20"/>
          <w:u w:val="single"/>
        </w:rPr>
      </w:pPr>
    </w:p>
    <w:p w:rsidR="000E2D61" w:rsidRPr="002C050E" w:rsidRDefault="000E2D61" w:rsidP="000E2D61">
      <w:pPr>
        <w:ind w:left="720"/>
        <w:rPr>
          <w:rFonts w:ascii="Arial" w:hAnsi="Arial" w:cs="Arial"/>
          <w:sz w:val="20"/>
        </w:rPr>
      </w:pPr>
      <w:r w:rsidRPr="002C050E">
        <w:rPr>
          <w:rFonts w:ascii="Arial" w:hAnsi="Arial" w:cs="Arial"/>
          <w:i/>
          <w:sz w:val="20"/>
        </w:rPr>
        <w:t>University instructs interested parties to restrict all contact and questions regarding this RFP to written communications delivered (i) in accordance with this Section on or before</w:t>
      </w:r>
      <w:r>
        <w:rPr>
          <w:rFonts w:ascii="Arial" w:hAnsi="Arial" w:cs="Arial"/>
          <w:i/>
          <w:sz w:val="20"/>
        </w:rPr>
        <w:t xml:space="preserve"> 2:00</w:t>
      </w:r>
      <w:r w:rsidRPr="009002FB">
        <w:rPr>
          <w:rFonts w:ascii="Arial" w:hAnsi="Arial" w:cs="Arial"/>
          <w:i/>
          <w:sz w:val="20"/>
        </w:rPr>
        <w:t>PM</w:t>
      </w:r>
      <w:r>
        <w:rPr>
          <w:rFonts w:ascii="Arial" w:hAnsi="Arial" w:cs="Arial"/>
          <w:i/>
          <w:sz w:val="20"/>
        </w:rPr>
        <w:t xml:space="preserve"> on </w:t>
      </w:r>
      <w:r>
        <w:rPr>
          <w:rFonts w:ascii="Arial" w:hAnsi="Arial" w:cs="Arial"/>
          <w:b/>
          <w:i/>
          <w:sz w:val="20"/>
        </w:rPr>
        <w:t>April 24</w:t>
      </w:r>
      <w:r w:rsidRPr="002C050E">
        <w:rPr>
          <w:rFonts w:ascii="Arial" w:hAnsi="Arial" w:cs="Arial"/>
          <w:b/>
          <w:i/>
          <w:sz w:val="20"/>
        </w:rPr>
        <w:t>, 20</w:t>
      </w:r>
      <w:r>
        <w:rPr>
          <w:rFonts w:ascii="Arial" w:hAnsi="Arial" w:cs="Arial"/>
          <w:b/>
          <w:i/>
          <w:sz w:val="20"/>
        </w:rPr>
        <w:t>20</w:t>
      </w:r>
      <w:r w:rsidRPr="002C050E">
        <w:rPr>
          <w:rFonts w:ascii="Arial" w:hAnsi="Arial" w:cs="Arial"/>
          <w:i/>
          <w:sz w:val="20"/>
        </w:rPr>
        <w:t xml:space="preserve"> (</w:t>
      </w:r>
      <w:r w:rsidRPr="002C050E">
        <w:rPr>
          <w:rFonts w:ascii="Arial" w:hAnsi="Arial" w:cs="Arial"/>
          <w:b/>
          <w:i/>
          <w:sz w:val="20"/>
        </w:rPr>
        <w:t>Question Deadline</w:t>
      </w:r>
      <w:r w:rsidRPr="002C050E">
        <w:rPr>
          <w:rFonts w:ascii="Arial" w:hAnsi="Arial" w:cs="Arial"/>
          <w:i/>
          <w:sz w:val="20"/>
        </w:rPr>
        <w:t xml:space="preserve">), or (ii) if questions relate to Historically Underutilized Businesses, in accordance with </w:t>
      </w:r>
      <w:r w:rsidRPr="002C050E">
        <w:rPr>
          <w:rFonts w:ascii="Arial" w:hAnsi="Arial" w:cs="Arial"/>
          <w:b/>
          <w:i/>
          <w:sz w:val="20"/>
        </w:rPr>
        <w:t>Section 2.5</w:t>
      </w:r>
      <w:r w:rsidRPr="002C050E">
        <w:rPr>
          <w:rFonts w:ascii="Arial" w:hAnsi="Arial" w:cs="Arial"/>
          <w:i/>
          <w:sz w:val="20"/>
        </w:rPr>
        <w:t xml:space="preserve">. </w:t>
      </w:r>
    </w:p>
    <w:p w:rsidR="000E2D61" w:rsidRPr="000E2D61" w:rsidRDefault="000E2D61" w:rsidP="000E2D61">
      <w:pPr>
        <w:pStyle w:val="ListParagraph"/>
        <w:rPr>
          <w:rFonts w:ascii="Arial" w:hAnsi="Arial" w:cs="Arial"/>
          <w:b/>
          <w:sz w:val="20"/>
          <w:u w:val="single"/>
        </w:rPr>
      </w:pPr>
    </w:p>
    <w:p w:rsidR="000E2D61" w:rsidRPr="000E2D61" w:rsidRDefault="000E2D61" w:rsidP="00110006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>2.4</w:t>
      </w:r>
      <w:r>
        <w:rPr>
          <w:rFonts w:ascii="Arial" w:hAnsi="Arial" w:cs="Arial"/>
          <w:b/>
          <w:sz w:val="20"/>
        </w:rPr>
        <w:tab/>
        <w:t>Key Events Schedule</w:t>
      </w:r>
    </w:p>
    <w:p w:rsidR="000E2D61" w:rsidRPr="000E2D61" w:rsidRDefault="000E2D61" w:rsidP="000E2D61">
      <w:pPr>
        <w:pStyle w:val="ListParagraph"/>
        <w:rPr>
          <w:rFonts w:ascii="Arial" w:hAnsi="Arial" w:cs="Arial"/>
          <w:b/>
          <w:sz w:val="20"/>
          <w:u w:val="single"/>
        </w:rPr>
      </w:pPr>
    </w:p>
    <w:p w:rsidR="000E2D61" w:rsidRPr="002C050E" w:rsidRDefault="000E2D61" w:rsidP="000E2D61">
      <w:pPr>
        <w:keepNext/>
        <w:keepLines/>
        <w:ind w:firstLine="720"/>
        <w:rPr>
          <w:rFonts w:ascii="Arial" w:hAnsi="Arial" w:cs="Arial"/>
          <w:sz w:val="20"/>
        </w:rPr>
      </w:pPr>
      <w:r w:rsidRPr="002C050E">
        <w:rPr>
          <w:rFonts w:ascii="Arial" w:hAnsi="Arial" w:cs="Arial"/>
          <w:sz w:val="20"/>
        </w:rPr>
        <w:t>Date RFP Issued</w:t>
      </w:r>
      <w:r w:rsidRPr="002C050E">
        <w:rPr>
          <w:rFonts w:ascii="Arial" w:hAnsi="Arial" w:cs="Arial"/>
          <w:sz w:val="20"/>
        </w:rPr>
        <w:tab/>
      </w:r>
      <w:r w:rsidRPr="002C050E">
        <w:rPr>
          <w:rFonts w:ascii="Arial" w:hAnsi="Arial" w:cs="Arial"/>
          <w:sz w:val="20"/>
        </w:rPr>
        <w:tab/>
      </w:r>
      <w:r w:rsidRPr="002C050E">
        <w:rPr>
          <w:rFonts w:ascii="Arial" w:hAnsi="Arial" w:cs="Arial"/>
          <w:sz w:val="20"/>
        </w:rPr>
        <w:tab/>
      </w:r>
      <w:r w:rsidRPr="002C050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April 8, 2020</w:t>
      </w:r>
      <w:r w:rsidRPr="002C050E">
        <w:rPr>
          <w:rFonts w:ascii="Arial" w:hAnsi="Arial" w:cs="Arial"/>
          <w:sz w:val="20"/>
        </w:rPr>
        <w:t xml:space="preserve"> </w:t>
      </w:r>
    </w:p>
    <w:p w:rsidR="000E2D61" w:rsidRPr="002C050E" w:rsidRDefault="000E2D61" w:rsidP="000E2D61">
      <w:pPr>
        <w:keepNext/>
        <w:keepLines/>
        <w:rPr>
          <w:rFonts w:ascii="Arial" w:hAnsi="Arial" w:cs="Arial"/>
          <w:sz w:val="20"/>
        </w:rPr>
      </w:pPr>
    </w:p>
    <w:p w:rsidR="000E2D61" w:rsidRPr="00CA12EA" w:rsidRDefault="000E2D61" w:rsidP="000E2D61">
      <w:pPr>
        <w:keepNext/>
        <w:keepLines/>
        <w:rPr>
          <w:rFonts w:ascii="Arial" w:hAnsi="Arial" w:cs="Arial"/>
          <w:sz w:val="20"/>
          <w:highlight w:val="lightGray"/>
        </w:rPr>
      </w:pPr>
      <w:r w:rsidRPr="002C050E">
        <w:rPr>
          <w:rFonts w:ascii="Arial" w:hAnsi="Arial" w:cs="Arial"/>
          <w:sz w:val="20"/>
        </w:rPr>
        <w:tab/>
      </w:r>
      <w:r w:rsidRPr="00CA12EA">
        <w:rPr>
          <w:rFonts w:ascii="Arial" w:hAnsi="Arial" w:cs="Arial"/>
          <w:sz w:val="20"/>
        </w:rPr>
        <w:t>Pre-Proposal Conference</w:t>
      </w:r>
      <w:r w:rsidRPr="00CA12EA">
        <w:rPr>
          <w:rFonts w:ascii="Arial" w:hAnsi="Arial" w:cs="Arial"/>
          <w:sz w:val="20"/>
        </w:rPr>
        <w:tab/>
      </w:r>
      <w:r w:rsidRPr="00CA12EA">
        <w:rPr>
          <w:rFonts w:ascii="Arial" w:hAnsi="Arial" w:cs="Arial"/>
          <w:sz w:val="20"/>
        </w:rPr>
        <w:tab/>
      </w:r>
      <w:r w:rsidRPr="00CA12E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April 16, 2020 from 1:00 p.m. to 2:00 p.m. CST</w:t>
      </w:r>
    </w:p>
    <w:p w:rsidR="000E2D61" w:rsidRPr="002C050E" w:rsidRDefault="000E2D61" w:rsidP="000E2D61">
      <w:pPr>
        <w:keepNext/>
        <w:keepLines/>
        <w:ind w:left="720" w:hanging="720"/>
        <w:rPr>
          <w:rFonts w:ascii="Arial" w:hAnsi="Arial" w:cs="Arial"/>
          <w:b/>
          <w:sz w:val="20"/>
        </w:rPr>
      </w:pPr>
      <w:r w:rsidRPr="00CA12EA">
        <w:rPr>
          <w:rFonts w:ascii="Arial" w:hAnsi="Arial" w:cs="Arial"/>
          <w:sz w:val="20"/>
        </w:rPr>
        <w:tab/>
        <w:t xml:space="preserve">(ref. </w:t>
      </w:r>
      <w:r w:rsidRPr="00CA12EA">
        <w:rPr>
          <w:rFonts w:ascii="Arial" w:hAnsi="Arial" w:cs="Arial"/>
          <w:b/>
          <w:sz w:val="20"/>
        </w:rPr>
        <w:t>Section 2.6</w:t>
      </w:r>
      <w:r w:rsidRPr="00CA12EA">
        <w:rPr>
          <w:rFonts w:ascii="Arial" w:hAnsi="Arial" w:cs="Arial"/>
          <w:sz w:val="20"/>
        </w:rPr>
        <w:t>)</w:t>
      </w:r>
    </w:p>
    <w:p w:rsidR="000E2D61" w:rsidRPr="002C050E" w:rsidRDefault="000E2D61" w:rsidP="000E2D61">
      <w:pPr>
        <w:keepNext/>
        <w:keepLines/>
        <w:rPr>
          <w:rFonts w:ascii="Arial" w:hAnsi="Arial" w:cs="Arial"/>
          <w:sz w:val="20"/>
        </w:rPr>
      </w:pPr>
    </w:p>
    <w:p w:rsidR="000E2D61" w:rsidRPr="002C050E" w:rsidRDefault="000E2D61" w:rsidP="000E2D61">
      <w:pPr>
        <w:keepNext/>
        <w:keepLines/>
        <w:ind w:firstLine="720"/>
        <w:rPr>
          <w:rFonts w:ascii="Arial" w:hAnsi="Arial" w:cs="Arial"/>
          <w:sz w:val="20"/>
        </w:rPr>
      </w:pPr>
      <w:r w:rsidRPr="002C050E">
        <w:rPr>
          <w:rFonts w:ascii="Arial" w:hAnsi="Arial" w:cs="Arial"/>
          <w:sz w:val="20"/>
        </w:rPr>
        <w:t>Question Deadline</w:t>
      </w:r>
      <w:r w:rsidRPr="002C050E">
        <w:rPr>
          <w:rFonts w:ascii="Arial" w:hAnsi="Arial" w:cs="Arial"/>
          <w:sz w:val="20"/>
        </w:rPr>
        <w:tab/>
      </w:r>
      <w:r w:rsidRPr="002C050E">
        <w:rPr>
          <w:rFonts w:ascii="Arial" w:hAnsi="Arial" w:cs="Arial"/>
          <w:sz w:val="20"/>
        </w:rPr>
        <w:tab/>
      </w:r>
      <w:r w:rsidRPr="002C050E">
        <w:rPr>
          <w:rFonts w:ascii="Arial" w:hAnsi="Arial" w:cs="Arial"/>
          <w:sz w:val="20"/>
        </w:rPr>
        <w:tab/>
      </w:r>
      <w:r w:rsidRPr="002C050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April 2</w:t>
      </w:r>
      <w:r w:rsidR="006D544D">
        <w:rPr>
          <w:rFonts w:ascii="Arial" w:hAnsi="Arial" w:cs="Arial"/>
          <w:sz w:val="20"/>
        </w:rPr>
        <w:t>4</w:t>
      </w:r>
      <w:bookmarkStart w:id="2" w:name="_GoBack"/>
      <w:bookmarkEnd w:id="2"/>
      <w:r>
        <w:rPr>
          <w:rFonts w:ascii="Arial" w:hAnsi="Arial" w:cs="Arial"/>
          <w:sz w:val="20"/>
        </w:rPr>
        <w:t>, 2020 at 2:00 p.m. CST</w:t>
      </w:r>
    </w:p>
    <w:p w:rsidR="000E2D61" w:rsidRPr="002C050E" w:rsidRDefault="000E2D61" w:rsidP="000E2D61">
      <w:pPr>
        <w:keepNext/>
        <w:keepLines/>
        <w:ind w:firstLine="720"/>
        <w:rPr>
          <w:rFonts w:ascii="Arial" w:hAnsi="Arial" w:cs="Arial"/>
          <w:sz w:val="20"/>
        </w:rPr>
      </w:pPr>
      <w:r w:rsidRPr="002C050E">
        <w:rPr>
          <w:rFonts w:ascii="Arial" w:hAnsi="Arial" w:cs="Arial"/>
          <w:sz w:val="20"/>
        </w:rPr>
        <w:t xml:space="preserve">(ref. </w:t>
      </w:r>
      <w:r w:rsidRPr="002C050E">
        <w:rPr>
          <w:rFonts w:ascii="Arial" w:hAnsi="Arial" w:cs="Arial"/>
          <w:b/>
          <w:sz w:val="20"/>
        </w:rPr>
        <w:t>Section 2.2</w:t>
      </w:r>
      <w:r w:rsidRPr="002C050E">
        <w:rPr>
          <w:rFonts w:ascii="Arial" w:hAnsi="Arial" w:cs="Arial"/>
          <w:sz w:val="20"/>
        </w:rPr>
        <w:t>)</w:t>
      </w:r>
    </w:p>
    <w:p w:rsidR="000E2D61" w:rsidRPr="002C050E" w:rsidRDefault="000E2D61" w:rsidP="000E2D61">
      <w:pPr>
        <w:keepNext/>
        <w:keepLines/>
        <w:rPr>
          <w:rFonts w:ascii="Arial" w:hAnsi="Arial" w:cs="Arial"/>
          <w:sz w:val="20"/>
        </w:rPr>
      </w:pPr>
    </w:p>
    <w:p w:rsidR="000E2D61" w:rsidRPr="002C050E" w:rsidRDefault="000E2D61" w:rsidP="000E2D61">
      <w:pPr>
        <w:keepNext/>
        <w:keepLines/>
        <w:ind w:left="720"/>
        <w:rPr>
          <w:rFonts w:ascii="Arial" w:hAnsi="Arial" w:cs="Arial"/>
          <w:sz w:val="20"/>
        </w:rPr>
      </w:pPr>
      <w:r w:rsidRPr="002C050E">
        <w:rPr>
          <w:rFonts w:ascii="Arial" w:hAnsi="Arial" w:cs="Arial"/>
          <w:sz w:val="20"/>
        </w:rPr>
        <w:t>Submittal Deadline</w:t>
      </w:r>
      <w:r w:rsidRPr="002C050E">
        <w:rPr>
          <w:rFonts w:ascii="Arial" w:hAnsi="Arial" w:cs="Arial"/>
          <w:sz w:val="20"/>
        </w:rPr>
        <w:tab/>
      </w:r>
      <w:r w:rsidRPr="002C050E">
        <w:rPr>
          <w:rFonts w:ascii="Arial" w:hAnsi="Arial" w:cs="Arial"/>
          <w:sz w:val="20"/>
        </w:rPr>
        <w:tab/>
      </w:r>
      <w:r w:rsidRPr="002C050E">
        <w:rPr>
          <w:rFonts w:ascii="Arial" w:hAnsi="Arial" w:cs="Arial"/>
          <w:sz w:val="20"/>
        </w:rPr>
        <w:tab/>
        <w:t xml:space="preserve"> </w:t>
      </w:r>
      <w:r w:rsidRPr="002C050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2:00</w:t>
      </w:r>
      <w:r>
        <w:rPr>
          <w:rFonts w:ascii="Arial" w:hAnsi="Arial" w:cs="Arial"/>
          <w:b/>
          <w:sz w:val="20"/>
        </w:rPr>
        <w:t xml:space="preserve"> </w:t>
      </w:r>
      <w:r w:rsidRPr="00CA12EA">
        <w:rPr>
          <w:rFonts w:ascii="Arial" w:hAnsi="Arial" w:cs="Arial"/>
          <w:b/>
          <w:sz w:val="20"/>
        </w:rPr>
        <w:t>p.m.</w:t>
      </w:r>
      <w:r w:rsidRPr="002C050E">
        <w:rPr>
          <w:rFonts w:ascii="Arial" w:hAnsi="Arial" w:cs="Arial"/>
          <w:b/>
          <w:sz w:val="20"/>
        </w:rPr>
        <w:t xml:space="preserve"> </w:t>
      </w:r>
      <w:r w:rsidRPr="002C050E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ST</w:t>
      </w:r>
      <w:r w:rsidRPr="002C050E">
        <w:rPr>
          <w:rFonts w:ascii="Arial" w:hAnsi="Arial" w:cs="Arial"/>
          <w:sz w:val="20"/>
        </w:rPr>
        <w:t xml:space="preserve"> </w:t>
      </w:r>
    </w:p>
    <w:p w:rsidR="000E2D61" w:rsidRPr="002C050E" w:rsidRDefault="000E2D61" w:rsidP="000E2D61">
      <w:pPr>
        <w:keepNext/>
        <w:keepLines/>
        <w:ind w:left="720"/>
        <w:rPr>
          <w:rFonts w:ascii="Arial" w:hAnsi="Arial" w:cs="Arial"/>
          <w:sz w:val="20"/>
        </w:rPr>
      </w:pPr>
      <w:r w:rsidRPr="002C050E">
        <w:rPr>
          <w:rFonts w:ascii="Arial" w:hAnsi="Arial" w:cs="Arial"/>
          <w:sz w:val="20"/>
        </w:rPr>
        <w:tab/>
      </w:r>
      <w:r w:rsidRPr="002C050E">
        <w:rPr>
          <w:rFonts w:ascii="Arial" w:hAnsi="Arial" w:cs="Arial"/>
          <w:sz w:val="20"/>
        </w:rPr>
        <w:tab/>
      </w:r>
      <w:r w:rsidRPr="002C050E">
        <w:rPr>
          <w:rFonts w:ascii="Arial" w:hAnsi="Arial" w:cs="Arial"/>
          <w:sz w:val="20"/>
        </w:rPr>
        <w:tab/>
      </w:r>
      <w:r w:rsidRPr="002C050E">
        <w:rPr>
          <w:rFonts w:ascii="Arial" w:hAnsi="Arial" w:cs="Arial"/>
          <w:sz w:val="20"/>
        </w:rPr>
        <w:tab/>
      </w:r>
      <w:r w:rsidRPr="002C050E">
        <w:rPr>
          <w:rFonts w:ascii="Arial" w:hAnsi="Arial" w:cs="Arial"/>
          <w:sz w:val="20"/>
        </w:rPr>
        <w:tab/>
      </w:r>
      <w:r w:rsidRPr="002C050E">
        <w:rPr>
          <w:rFonts w:ascii="Arial" w:hAnsi="Arial" w:cs="Arial"/>
          <w:sz w:val="20"/>
        </w:rPr>
        <w:tab/>
        <w:t xml:space="preserve">on </w:t>
      </w:r>
      <w:r>
        <w:rPr>
          <w:rFonts w:ascii="Arial" w:hAnsi="Arial" w:cs="Arial"/>
          <w:sz w:val="20"/>
        </w:rPr>
        <w:t>May 5</w:t>
      </w:r>
      <w:r w:rsidRPr="002C050E">
        <w:rPr>
          <w:rFonts w:ascii="Arial" w:hAnsi="Arial" w:cs="Arial"/>
          <w:sz w:val="20"/>
        </w:rPr>
        <w:t>, 20</w:t>
      </w:r>
      <w:r>
        <w:rPr>
          <w:rFonts w:ascii="Arial" w:hAnsi="Arial" w:cs="Arial"/>
          <w:sz w:val="20"/>
        </w:rPr>
        <w:t>20</w:t>
      </w:r>
    </w:p>
    <w:p w:rsidR="000E2D61" w:rsidRDefault="000E2D61" w:rsidP="000E2D61">
      <w:pPr>
        <w:rPr>
          <w:rFonts w:ascii="Arial" w:hAnsi="Arial" w:cs="Arial"/>
          <w:sz w:val="20"/>
        </w:rPr>
      </w:pPr>
      <w:r w:rsidRPr="002C050E">
        <w:rPr>
          <w:rFonts w:ascii="Arial" w:hAnsi="Arial" w:cs="Arial"/>
          <w:sz w:val="20"/>
        </w:rPr>
        <w:tab/>
      </w:r>
      <w:r w:rsidRPr="002C050E">
        <w:rPr>
          <w:rFonts w:ascii="Arial" w:hAnsi="Arial" w:cs="Arial"/>
          <w:sz w:val="20"/>
        </w:rPr>
        <w:tab/>
      </w:r>
      <w:r w:rsidRPr="002C050E">
        <w:rPr>
          <w:rFonts w:ascii="Arial" w:hAnsi="Arial" w:cs="Arial"/>
          <w:sz w:val="20"/>
        </w:rPr>
        <w:tab/>
      </w:r>
      <w:r w:rsidRPr="002C050E">
        <w:rPr>
          <w:rFonts w:ascii="Arial" w:hAnsi="Arial" w:cs="Arial"/>
          <w:sz w:val="20"/>
        </w:rPr>
        <w:tab/>
      </w:r>
      <w:r w:rsidRPr="002C050E">
        <w:rPr>
          <w:rFonts w:ascii="Arial" w:hAnsi="Arial" w:cs="Arial"/>
          <w:sz w:val="20"/>
        </w:rPr>
        <w:tab/>
      </w:r>
      <w:r w:rsidRPr="002C050E">
        <w:rPr>
          <w:rFonts w:ascii="Arial" w:hAnsi="Arial" w:cs="Arial"/>
          <w:sz w:val="20"/>
        </w:rPr>
        <w:tab/>
      </w:r>
      <w:r w:rsidRPr="002C050E">
        <w:rPr>
          <w:rFonts w:ascii="Arial" w:hAnsi="Arial" w:cs="Arial"/>
          <w:sz w:val="20"/>
        </w:rPr>
        <w:tab/>
        <w:t xml:space="preserve">(ref. </w:t>
      </w:r>
      <w:r w:rsidRPr="002C050E">
        <w:rPr>
          <w:rFonts w:ascii="Arial" w:hAnsi="Arial" w:cs="Arial"/>
          <w:b/>
          <w:sz w:val="20"/>
        </w:rPr>
        <w:t>Section 2.1</w:t>
      </w:r>
      <w:r w:rsidRPr="002C050E">
        <w:rPr>
          <w:rFonts w:ascii="Arial" w:hAnsi="Arial" w:cs="Arial"/>
          <w:sz w:val="20"/>
        </w:rPr>
        <w:t>)</w:t>
      </w:r>
    </w:p>
    <w:p w:rsidR="000E2D61" w:rsidRDefault="000E2D61" w:rsidP="000E2D61">
      <w:pPr>
        <w:rPr>
          <w:rFonts w:ascii="Arial" w:hAnsi="Arial" w:cs="Arial"/>
          <w:sz w:val="20"/>
        </w:rPr>
      </w:pPr>
    </w:p>
    <w:p w:rsidR="000E2D61" w:rsidRPr="000E2D61" w:rsidRDefault="000E2D61" w:rsidP="000E2D61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</w:rPr>
      </w:pPr>
      <w:r w:rsidRPr="000E2D61">
        <w:rPr>
          <w:rFonts w:ascii="Arial" w:hAnsi="Arial" w:cs="Arial"/>
          <w:b/>
          <w:sz w:val="20"/>
        </w:rPr>
        <w:t>5.2</w:t>
      </w:r>
      <w:r>
        <w:rPr>
          <w:rFonts w:ascii="Arial" w:hAnsi="Arial" w:cs="Arial"/>
          <w:b/>
          <w:sz w:val="20"/>
        </w:rPr>
        <w:tab/>
        <w:t>Minimum Requirements</w:t>
      </w:r>
    </w:p>
    <w:p w:rsidR="000E2D61" w:rsidRDefault="000E2D61" w:rsidP="000E2D61">
      <w:pPr>
        <w:rPr>
          <w:rFonts w:ascii="Arial" w:hAnsi="Arial" w:cs="Arial"/>
          <w:b/>
          <w:sz w:val="20"/>
        </w:rPr>
      </w:pPr>
    </w:p>
    <w:p w:rsidR="000E2D61" w:rsidRDefault="000E2D61" w:rsidP="000E2D61">
      <w:pPr>
        <w:numPr>
          <w:ilvl w:val="2"/>
          <w:numId w:val="10"/>
        </w:numPr>
        <w:tabs>
          <w:tab w:val="num" w:pos="1440"/>
        </w:tabs>
        <w:rPr>
          <w:rFonts w:ascii="Arial" w:hAnsi="Arial" w:cs="Arial"/>
          <w:sz w:val="20"/>
        </w:rPr>
      </w:pPr>
      <w:r w:rsidRPr="009002FB">
        <w:rPr>
          <w:rFonts w:ascii="Arial" w:hAnsi="Arial" w:cs="Arial"/>
          <w:sz w:val="20"/>
        </w:rPr>
        <w:t>Be located in Texas</w:t>
      </w:r>
      <w:r>
        <w:rPr>
          <w:rFonts w:ascii="Arial" w:hAnsi="Arial" w:cs="Arial"/>
          <w:sz w:val="20"/>
        </w:rPr>
        <w:t xml:space="preserve"> is a preference</w:t>
      </w:r>
      <w:r w:rsidRPr="009002FB">
        <w:rPr>
          <w:rFonts w:ascii="Arial" w:hAnsi="Arial" w:cs="Arial"/>
          <w:sz w:val="20"/>
        </w:rPr>
        <w:t>.</w:t>
      </w:r>
    </w:p>
    <w:p w:rsidR="000E2D61" w:rsidRDefault="000E2D61" w:rsidP="000E2D61">
      <w:pPr>
        <w:tabs>
          <w:tab w:val="num" w:pos="1440"/>
        </w:tabs>
        <w:rPr>
          <w:rFonts w:ascii="Arial" w:hAnsi="Arial" w:cs="Arial"/>
          <w:sz w:val="20"/>
        </w:rPr>
      </w:pPr>
    </w:p>
    <w:p w:rsidR="000E2D61" w:rsidRPr="000E2D61" w:rsidRDefault="000E2D61" w:rsidP="000E2D61">
      <w:pPr>
        <w:pStyle w:val="ListParagraph"/>
        <w:numPr>
          <w:ilvl w:val="0"/>
          <w:numId w:val="9"/>
        </w:numPr>
        <w:tabs>
          <w:tab w:val="num" w:pos="144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5.3</w:t>
      </w:r>
      <w:r>
        <w:rPr>
          <w:rFonts w:ascii="Arial" w:hAnsi="Arial" w:cs="Arial"/>
          <w:b/>
          <w:sz w:val="20"/>
        </w:rPr>
        <w:tab/>
        <w:t>Additional Questions Specific to this RFP</w:t>
      </w:r>
    </w:p>
    <w:p w:rsidR="000E2D61" w:rsidRDefault="000E2D61" w:rsidP="000E2D61">
      <w:pPr>
        <w:tabs>
          <w:tab w:val="num" w:pos="1440"/>
        </w:tabs>
        <w:rPr>
          <w:rFonts w:ascii="Arial" w:hAnsi="Arial" w:cs="Arial"/>
          <w:b/>
          <w:sz w:val="20"/>
        </w:rPr>
      </w:pPr>
    </w:p>
    <w:p w:rsidR="000E2D61" w:rsidRPr="009002FB" w:rsidRDefault="000E2D61" w:rsidP="000E2D61">
      <w:pPr>
        <w:ind w:left="1440" w:hanging="720"/>
        <w:rPr>
          <w:rFonts w:ascii="Arial" w:hAnsi="Arial" w:cs="Arial"/>
          <w:sz w:val="20"/>
        </w:rPr>
      </w:pPr>
      <w:r w:rsidRPr="009002FB">
        <w:rPr>
          <w:rFonts w:ascii="Arial" w:hAnsi="Arial" w:cs="Arial"/>
          <w:sz w:val="20"/>
        </w:rPr>
        <w:t>5.3.2</w:t>
      </w:r>
      <w:r w:rsidRPr="009002FB">
        <w:rPr>
          <w:rFonts w:ascii="Arial" w:hAnsi="Arial" w:cs="Arial"/>
          <w:sz w:val="20"/>
        </w:rPr>
        <w:tab/>
        <w:t xml:space="preserve">By signing the Execution of Offer (ref. </w:t>
      </w:r>
      <w:r w:rsidRPr="009002FB">
        <w:rPr>
          <w:rFonts w:ascii="Arial" w:hAnsi="Arial" w:cs="Arial"/>
          <w:b/>
          <w:sz w:val="20"/>
        </w:rPr>
        <w:t>Section 2</w:t>
      </w:r>
      <w:r w:rsidRPr="009002FB">
        <w:rPr>
          <w:rFonts w:ascii="Arial" w:hAnsi="Arial" w:cs="Arial"/>
          <w:sz w:val="20"/>
        </w:rPr>
        <w:t xml:space="preserve"> of </w:t>
      </w:r>
      <w:r w:rsidRPr="009002FB">
        <w:rPr>
          <w:rFonts w:ascii="Arial" w:hAnsi="Arial" w:cs="Arial"/>
          <w:b/>
          <w:sz w:val="20"/>
        </w:rPr>
        <w:t>APPENDIX ONE</w:t>
      </w:r>
      <w:r w:rsidRPr="009002FB">
        <w:rPr>
          <w:rFonts w:ascii="Arial" w:hAnsi="Arial" w:cs="Arial"/>
          <w:sz w:val="20"/>
        </w:rPr>
        <w:t xml:space="preserve">), Proposer agrees to comply with Certificate of Interested Parties laws (ref. </w:t>
      </w:r>
      <w:hyperlink r:id="rId7" w:anchor="2252.908" w:history="1">
        <w:r w:rsidRPr="009002FB">
          <w:rPr>
            <w:rStyle w:val="Hyperlink"/>
            <w:rFonts w:ascii="Arial" w:hAnsi="Arial" w:cs="Arial"/>
            <w:sz w:val="20"/>
          </w:rPr>
          <w:t xml:space="preserve">§2252.908, </w:t>
        </w:r>
        <w:r w:rsidRPr="009002FB">
          <w:rPr>
            <w:rStyle w:val="Hyperlink"/>
            <w:rFonts w:ascii="Arial" w:hAnsi="Arial" w:cs="Arial"/>
            <w:i/>
            <w:sz w:val="20"/>
          </w:rPr>
          <w:t>Government Code</w:t>
        </w:r>
      </w:hyperlink>
      <w:r w:rsidRPr="009002FB">
        <w:rPr>
          <w:rFonts w:ascii="Arial" w:hAnsi="Arial" w:cs="Arial"/>
          <w:sz w:val="20"/>
        </w:rPr>
        <w:t xml:space="preserve">) and </w:t>
      </w:r>
      <w:hyperlink r:id="rId8" w:anchor="Ch46.1" w:history="1">
        <w:r w:rsidRPr="009002FB">
          <w:rPr>
            <w:rStyle w:val="Hyperlink"/>
            <w:rFonts w:ascii="Arial" w:hAnsi="Arial" w:cs="Arial"/>
            <w:sz w:val="20"/>
          </w:rPr>
          <w:t>1 TAC §§46.1 through 46.5</w:t>
        </w:r>
      </w:hyperlink>
      <w:r w:rsidRPr="009002FB">
        <w:rPr>
          <w:rFonts w:ascii="Arial" w:hAnsi="Arial" w:cs="Arial"/>
          <w:sz w:val="20"/>
        </w:rPr>
        <w:t>) as implemented by the Texas Ethics Commission (</w:t>
      </w:r>
      <w:r w:rsidRPr="009002FB">
        <w:rPr>
          <w:rFonts w:ascii="Arial" w:hAnsi="Arial" w:cs="Arial"/>
          <w:b/>
          <w:sz w:val="20"/>
        </w:rPr>
        <w:t>TEC</w:t>
      </w:r>
      <w:r w:rsidRPr="009002FB">
        <w:rPr>
          <w:rFonts w:ascii="Arial" w:hAnsi="Arial" w:cs="Arial"/>
          <w:sz w:val="20"/>
        </w:rPr>
        <w:t xml:space="preserve">), including, among other things, providing TEC and University with information required on the form promulgated by TEC and set forth in </w:t>
      </w:r>
      <w:r w:rsidRPr="009002FB">
        <w:rPr>
          <w:rFonts w:ascii="Arial" w:hAnsi="Arial" w:cs="Arial"/>
          <w:b/>
          <w:sz w:val="20"/>
        </w:rPr>
        <w:t xml:space="preserve">APPENDIX </w:t>
      </w:r>
      <w:r>
        <w:rPr>
          <w:rFonts w:ascii="Arial" w:hAnsi="Arial" w:cs="Arial"/>
          <w:b/>
          <w:sz w:val="20"/>
        </w:rPr>
        <w:t>FOUR</w:t>
      </w:r>
      <w:r w:rsidRPr="009002FB">
        <w:rPr>
          <w:rFonts w:ascii="Arial" w:hAnsi="Arial" w:cs="Arial"/>
          <w:sz w:val="20"/>
        </w:rPr>
        <w:t>.</w:t>
      </w:r>
      <w:r w:rsidRPr="009002FB">
        <w:rPr>
          <w:rFonts w:ascii="Arial" w:hAnsi="Arial" w:cs="Arial"/>
          <w:b/>
          <w:sz w:val="20"/>
        </w:rPr>
        <w:t xml:space="preserve"> </w:t>
      </w:r>
      <w:r w:rsidRPr="009002FB">
        <w:rPr>
          <w:rFonts w:ascii="Arial" w:hAnsi="Arial" w:cs="Arial"/>
          <w:i/>
          <w:sz w:val="20"/>
        </w:rPr>
        <w:t xml:space="preserve">Proposer may learn more about these disclosure requirements, including applicable exceptions and use of the TEC electronic filing system, by reviewing </w:t>
      </w:r>
      <w:hyperlink r:id="rId9" w:anchor="2252.908" w:history="1">
        <w:r w:rsidRPr="009002FB">
          <w:rPr>
            <w:rStyle w:val="Hyperlink"/>
            <w:rFonts w:ascii="Arial" w:hAnsi="Arial" w:cs="Arial"/>
            <w:sz w:val="20"/>
          </w:rPr>
          <w:t xml:space="preserve">§2252.908, </w:t>
        </w:r>
        <w:r w:rsidRPr="009002FB">
          <w:rPr>
            <w:rStyle w:val="Hyperlink"/>
            <w:rFonts w:ascii="Arial" w:hAnsi="Arial" w:cs="Arial"/>
            <w:i/>
            <w:sz w:val="20"/>
          </w:rPr>
          <w:t>Government Code</w:t>
        </w:r>
      </w:hyperlink>
      <w:r w:rsidRPr="009002FB">
        <w:rPr>
          <w:rFonts w:ascii="Arial" w:hAnsi="Arial" w:cs="Arial"/>
          <w:i/>
          <w:sz w:val="20"/>
        </w:rPr>
        <w:t xml:space="preserve">, and information on the TEC website at </w:t>
      </w:r>
      <w:hyperlink r:id="rId10" w:history="1">
        <w:r w:rsidRPr="009002FB">
          <w:rPr>
            <w:rStyle w:val="Hyperlink"/>
            <w:rFonts w:ascii="Arial" w:hAnsi="Arial" w:cs="Arial"/>
            <w:sz w:val="20"/>
          </w:rPr>
          <w:t>https://www.ethics.state.tx.us/whatsnew/FAQ_Form1295.html</w:t>
        </w:r>
      </w:hyperlink>
      <w:r w:rsidRPr="009002FB">
        <w:rPr>
          <w:rFonts w:ascii="Arial" w:hAnsi="Arial" w:cs="Arial"/>
          <w:sz w:val="20"/>
        </w:rPr>
        <w:t>.</w:t>
      </w:r>
      <w:r w:rsidRPr="009002FB">
        <w:rPr>
          <w:rFonts w:ascii="Arial" w:hAnsi="Arial" w:cs="Arial"/>
          <w:b/>
          <w:sz w:val="20"/>
        </w:rPr>
        <w:t xml:space="preserve"> The Certificate of Interested Parties must only be submitted by Contractor upon delivery to University of a signed Agreement.</w:t>
      </w:r>
    </w:p>
    <w:p w:rsidR="000E2D61" w:rsidRDefault="000E2D61" w:rsidP="000E2D61">
      <w:pPr>
        <w:tabs>
          <w:tab w:val="num" w:pos="1440"/>
        </w:tabs>
        <w:rPr>
          <w:rFonts w:ascii="Arial" w:hAnsi="Arial" w:cs="Arial"/>
          <w:b/>
          <w:sz w:val="20"/>
        </w:rPr>
      </w:pPr>
    </w:p>
    <w:p w:rsidR="000E2D61" w:rsidRDefault="000E2D61" w:rsidP="000E2D61">
      <w:pPr>
        <w:pStyle w:val="ListParagraph"/>
        <w:numPr>
          <w:ilvl w:val="2"/>
          <w:numId w:val="12"/>
        </w:numPr>
        <w:jc w:val="both"/>
        <w:rPr>
          <w:rFonts w:ascii="Arial" w:hAnsi="Arial" w:cs="Arial"/>
          <w:sz w:val="20"/>
        </w:rPr>
      </w:pPr>
      <w:r w:rsidRPr="000E2D61">
        <w:rPr>
          <w:rFonts w:ascii="Arial" w:hAnsi="Arial" w:cs="Arial"/>
          <w:sz w:val="20"/>
        </w:rPr>
        <w:lastRenderedPageBreak/>
        <w:t>Based on your response to Section 5.3.12, on a separate sheet, provide an estimated budget FOR EACH PHASE (Phase A, Phase B, and Phase C) that includes categories and subcontractors’ expenses, and any travel expenses.  (Note:  A total cost for each phase will also be required in Section 6 Pricing and Delivery Schedule.)</w:t>
      </w:r>
    </w:p>
    <w:p w:rsidR="000E2D61" w:rsidRDefault="000E2D61" w:rsidP="000E2D61">
      <w:pPr>
        <w:jc w:val="both"/>
        <w:rPr>
          <w:rFonts w:ascii="Arial" w:hAnsi="Arial" w:cs="Arial"/>
          <w:sz w:val="20"/>
        </w:rPr>
      </w:pPr>
    </w:p>
    <w:p w:rsidR="000E2D61" w:rsidRDefault="000E2D61" w:rsidP="000E2D61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6.2</w:t>
      </w:r>
      <w:r>
        <w:rPr>
          <w:rFonts w:ascii="Arial" w:hAnsi="Arial" w:cs="Arial"/>
          <w:b/>
          <w:sz w:val="20"/>
        </w:rPr>
        <w:tab/>
        <w:t>Pricing and Delivery Schedule</w:t>
      </w:r>
    </w:p>
    <w:p w:rsidR="000E2D61" w:rsidRDefault="000E2D61" w:rsidP="000E2D61">
      <w:pPr>
        <w:jc w:val="both"/>
        <w:rPr>
          <w:rFonts w:ascii="Arial" w:hAnsi="Arial" w:cs="Arial"/>
          <w:b/>
          <w:sz w:val="20"/>
        </w:rPr>
      </w:pPr>
    </w:p>
    <w:p w:rsidR="000E2D61" w:rsidRPr="002C050E" w:rsidRDefault="000E2D61" w:rsidP="000E2D61">
      <w:pPr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Phases:</w:t>
      </w:r>
    </w:p>
    <w:p w:rsidR="000E2D61" w:rsidRPr="002C050E" w:rsidRDefault="000E2D61" w:rsidP="000E2D61">
      <w:pPr>
        <w:rPr>
          <w:rFonts w:ascii="Arial" w:hAnsi="Arial" w:cs="Arial"/>
          <w:sz w:val="20"/>
        </w:rPr>
      </w:pPr>
    </w:p>
    <w:p w:rsidR="000E2D61" w:rsidRPr="00E91580" w:rsidRDefault="000E2D61" w:rsidP="000E2D61">
      <w:pPr>
        <w:numPr>
          <w:ilvl w:val="0"/>
          <w:numId w:val="13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Research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E91580">
        <w:rPr>
          <w:rFonts w:ascii="Arial" w:hAnsi="Arial" w:cs="Arial"/>
          <w:b/>
          <w:sz w:val="20"/>
        </w:rPr>
        <w:tab/>
      </w:r>
      <w:r w:rsidRPr="00E91580">
        <w:rPr>
          <w:rFonts w:ascii="Arial" w:hAnsi="Arial" w:cs="Arial"/>
          <w:b/>
          <w:sz w:val="20"/>
        </w:rPr>
        <w:tab/>
      </w:r>
      <w:r w:rsidRPr="00E91580">
        <w:rPr>
          <w:rFonts w:ascii="Arial" w:hAnsi="Arial" w:cs="Arial"/>
          <w:b/>
          <w:sz w:val="20"/>
        </w:rPr>
        <w:tab/>
        <w:t>Total:  $_______________</w:t>
      </w:r>
    </w:p>
    <w:p w:rsidR="000E2D61" w:rsidRPr="00E91580" w:rsidRDefault="000E2D61" w:rsidP="000E2D61">
      <w:pPr>
        <w:ind w:left="1440" w:firstLine="720"/>
        <w:rPr>
          <w:rFonts w:ascii="Arial" w:hAnsi="Arial" w:cs="Arial"/>
          <w:sz w:val="20"/>
        </w:rPr>
      </w:pPr>
    </w:p>
    <w:p w:rsidR="000E2D61" w:rsidRPr="00E91580" w:rsidRDefault="000E2D61" w:rsidP="000E2D61">
      <w:pPr>
        <w:rPr>
          <w:rFonts w:ascii="Arial" w:hAnsi="Arial" w:cs="Arial"/>
          <w:sz w:val="20"/>
        </w:rPr>
      </w:pPr>
    </w:p>
    <w:p w:rsidR="000E2D61" w:rsidRPr="00E91580" w:rsidRDefault="000E2D61" w:rsidP="000E2D61">
      <w:pPr>
        <w:numPr>
          <w:ilvl w:val="0"/>
          <w:numId w:val="13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Strategy/Planning</w:t>
      </w:r>
      <w:r w:rsidRPr="00E91580">
        <w:rPr>
          <w:rFonts w:ascii="Arial" w:hAnsi="Arial" w:cs="Arial"/>
          <w:b/>
          <w:sz w:val="20"/>
        </w:rPr>
        <w:tab/>
      </w:r>
      <w:r w:rsidRPr="00E91580">
        <w:rPr>
          <w:rFonts w:ascii="Arial" w:hAnsi="Arial" w:cs="Arial"/>
          <w:b/>
          <w:sz w:val="20"/>
        </w:rPr>
        <w:tab/>
      </w:r>
      <w:r w:rsidRPr="00E91580">
        <w:rPr>
          <w:rFonts w:ascii="Arial" w:hAnsi="Arial" w:cs="Arial"/>
          <w:b/>
          <w:sz w:val="20"/>
        </w:rPr>
        <w:tab/>
      </w:r>
      <w:r w:rsidRPr="00E91580">
        <w:rPr>
          <w:rFonts w:ascii="Arial" w:hAnsi="Arial" w:cs="Arial"/>
          <w:b/>
          <w:sz w:val="20"/>
        </w:rPr>
        <w:tab/>
        <w:t>Total:  $_______________</w:t>
      </w:r>
    </w:p>
    <w:p w:rsidR="000E2D61" w:rsidRPr="00E91580" w:rsidRDefault="000E2D61" w:rsidP="000E2D61">
      <w:pPr>
        <w:ind w:left="1440" w:firstLine="720"/>
        <w:rPr>
          <w:rFonts w:ascii="Arial" w:hAnsi="Arial" w:cs="Arial"/>
          <w:sz w:val="20"/>
        </w:rPr>
      </w:pPr>
    </w:p>
    <w:p w:rsidR="000E2D61" w:rsidRPr="00E91580" w:rsidRDefault="000E2D61" w:rsidP="000E2D61">
      <w:pPr>
        <w:rPr>
          <w:rFonts w:ascii="Arial" w:hAnsi="Arial" w:cs="Arial"/>
          <w:sz w:val="20"/>
        </w:rPr>
      </w:pPr>
    </w:p>
    <w:p w:rsidR="000E2D61" w:rsidRPr="00E91580" w:rsidRDefault="000E2D61" w:rsidP="000E2D61">
      <w:pPr>
        <w:numPr>
          <w:ilvl w:val="0"/>
          <w:numId w:val="13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Design/Launch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E91580">
        <w:rPr>
          <w:rFonts w:ascii="Arial" w:hAnsi="Arial" w:cs="Arial"/>
          <w:b/>
          <w:sz w:val="20"/>
        </w:rPr>
        <w:tab/>
      </w:r>
      <w:r w:rsidRPr="00E91580">
        <w:rPr>
          <w:rFonts w:ascii="Arial" w:hAnsi="Arial" w:cs="Arial"/>
          <w:b/>
          <w:sz w:val="20"/>
        </w:rPr>
        <w:tab/>
      </w:r>
      <w:r w:rsidRPr="00E91580">
        <w:rPr>
          <w:rFonts w:ascii="Arial" w:hAnsi="Arial" w:cs="Arial"/>
          <w:b/>
          <w:sz w:val="20"/>
        </w:rPr>
        <w:tab/>
        <w:t>Total:  $_______________</w:t>
      </w:r>
    </w:p>
    <w:p w:rsidR="000E2D61" w:rsidRPr="00E91580" w:rsidRDefault="000E2D61" w:rsidP="000E2D61">
      <w:pPr>
        <w:rPr>
          <w:rFonts w:ascii="Arial" w:hAnsi="Arial" w:cs="Arial"/>
          <w:sz w:val="20"/>
        </w:rPr>
      </w:pPr>
    </w:p>
    <w:p w:rsidR="000E2D61" w:rsidRPr="000E2D61" w:rsidRDefault="000E2D61" w:rsidP="000E2D61">
      <w:pPr>
        <w:jc w:val="both"/>
        <w:rPr>
          <w:rFonts w:ascii="Arial" w:hAnsi="Arial" w:cs="Arial"/>
          <w:b/>
          <w:sz w:val="20"/>
        </w:rPr>
      </w:pPr>
    </w:p>
    <w:p w:rsidR="000E2D61" w:rsidRPr="000E2D61" w:rsidRDefault="000E2D61" w:rsidP="000E2D61">
      <w:pPr>
        <w:tabs>
          <w:tab w:val="num" w:pos="1440"/>
        </w:tabs>
        <w:rPr>
          <w:rFonts w:ascii="Arial" w:hAnsi="Arial" w:cs="Arial"/>
          <w:b/>
          <w:sz w:val="20"/>
        </w:rPr>
      </w:pPr>
    </w:p>
    <w:p w:rsidR="000E2D61" w:rsidRPr="000E2D61" w:rsidRDefault="000E2D61" w:rsidP="000E2D61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635EC8" w:rsidRDefault="00635EC8" w:rsidP="00FF134D">
      <w:pPr>
        <w:rPr>
          <w:rFonts w:ascii="Arial" w:hAnsi="Arial" w:cs="Arial"/>
          <w:b/>
          <w:sz w:val="20"/>
        </w:rPr>
      </w:pPr>
    </w:p>
    <w:p w:rsidR="00635EC8" w:rsidRDefault="00635EC8" w:rsidP="00635EC8">
      <w:pPr>
        <w:ind w:left="1080"/>
        <w:rPr>
          <w:rFonts w:ascii="Arial" w:hAnsi="Arial" w:cs="Arial"/>
          <w:b/>
          <w:sz w:val="20"/>
        </w:rPr>
      </w:pPr>
    </w:p>
    <w:p w:rsidR="00635EC8" w:rsidRDefault="00635EC8" w:rsidP="00110006">
      <w:pPr>
        <w:rPr>
          <w:rFonts w:ascii="Arial" w:hAnsi="Arial" w:cs="Arial"/>
          <w:b/>
          <w:sz w:val="20"/>
        </w:rPr>
      </w:pPr>
    </w:p>
    <w:sectPr w:rsidR="00635EC8" w:rsidSect="001202C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FA1" w:rsidRDefault="00650FA1">
      <w:r>
        <w:separator/>
      </w:r>
    </w:p>
  </w:endnote>
  <w:endnote w:type="continuationSeparator" w:id="0">
    <w:p w:rsidR="00650FA1" w:rsidRDefault="0065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BEA" w:rsidRPr="00110006" w:rsidRDefault="00014BEA" w:rsidP="00985624">
    <w:pPr>
      <w:pStyle w:val="Footer"/>
      <w:jc w:val="center"/>
      <w:rPr>
        <w:sz w:val="18"/>
        <w:szCs w:val="18"/>
      </w:rPr>
    </w:pPr>
    <w:r w:rsidRPr="00110006">
      <w:rPr>
        <w:sz w:val="18"/>
        <w:szCs w:val="18"/>
      </w:rPr>
      <w:t>A</w:t>
    </w:r>
    <w:r w:rsidR="00A52CF3">
      <w:rPr>
        <w:sz w:val="18"/>
        <w:szCs w:val="18"/>
      </w:rPr>
      <w:t>DDENDUM 5</w:t>
    </w:r>
    <w:r w:rsidRPr="00110006">
      <w:rPr>
        <w:sz w:val="18"/>
        <w:szCs w:val="18"/>
      </w:rPr>
      <w:t xml:space="preserve"> </w:t>
    </w:r>
  </w:p>
  <w:p w:rsidR="00014BEA" w:rsidRPr="00110006" w:rsidRDefault="00A52CF3" w:rsidP="00A52CF3">
    <w:pPr>
      <w:pStyle w:val="Footer"/>
      <w:rPr>
        <w:sz w:val="18"/>
        <w:szCs w:val="18"/>
      </w:rPr>
    </w:pPr>
    <w:r>
      <w:rPr>
        <w:sz w:val="18"/>
        <w:szCs w:val="18"/>
      </w:rPr>
      <w:tab/>
    </w:r>
    <w:r w:rsidR="00FF134D">
      <w:rPr>
        <w:sz w:val="18"/>
        <w:szCs w:val="18"/>
      </w:rPr>
      <w:t xml:space="preserve">RFP NUMBER AND NAME </w:t>
    </w:r>
    <w:r>
      <w:rPr>
        <w:sz w:val="18"/>
        <w:szCs w:val="18"/>
      </w:rPr>
      <w:t xml:space="preserve"> </w:t>
    </w:r>
  </w:p>
  <w:p w:rsidR="00014BEA" w:rsidRPr="00110006" w:rsidRDefault="00014BEA" w:rsidP="00985624">
    <w:pPr>
      <w:pStyle w:val="Footer"/>
      <w:jc w:val="center"/>
      <w:rPr>
        <w:sz w:val="18"/>
        <w:szCs w:val="18"/>
      </w:rPr>
    </w:pPr>
    <w:r w:rsidRPr="00110006">
      <w:rPr>
        <w:sz w:val="18"/>
        <w:szCs w:val="18"/>
      </w:rPr>
      <w:t xml:space="preserve">Page </w:t>
    </w:r>
    <w:r w:rsidRPr="00110006">
      <w:rPr>
        <w:sz w:val="18"/>
        <w:szCs w:val="18"/>
      </w:rPr>
      <w:fldChar w:fldCharType="begin"/>
    </w:r>
    <w:r w:rsidRPr="00110006">
      <w:rPr>
        <w:sz w:val="18"/>
        <w:szCs w:val="18"/>
      </w:rPr>
      <w:instrText xml:space="preserve"> PAGE </w:instrText>
    </w:r>
    <w:r w:rsidRPr="00110006">
      <w:rPr>
        <w:sz w:val="18"/>
        <w:szCs w:val="18"/>
      </w:rPr>
      <w:fldChar w:fldCharType="separate"/>
    </w:r>
    <w:r w:rsidR="00720B2B">
      <w:rPr>
        <w:noProof/>
        <w:sz w:val="18"/>
        <w:szCs w:val="18"/>
      </w:rPr>
      <w:t>1</w:t>
    </w:r>
    <w:r w:rsidRPr="00110006">
      <w:rPr>
        <w:sz w:val="18"/>
        <w:szCs w:val="18"/>
      </w:rPr>
      <w:fldChar w:fldCharType="end"/>
    </w:r>
    <w:r w:rsidRPr="00110006">
      <w:rPr>
        <w:sz w:val="18"/>
        <w:szCs w:val="18"/>
      </w:rPr>
      <w:t xml:space="preserve"> of </w:t>
    </w:r>
    <w:r w:rsidRPr="00110006">
      <w:rPr>
        <w:sz w:val="18"/>
        <w:szCs w:val="18"/>
      </w:rPr>
      <w:fldChar w:fldCharType="begin"/>
    </w:r>
    <w:r w:rsidRPr="00110006">
      <w:rPr>
        <w:sz w:val="18"/>
        <w:szCs w:val="18"/>
      </w:rPr>
      <w:instrText xml:space="preserve"> NUMPAGES </w:instrText>
    </w:r>
    <w:r w:rsidRPr="00110006">
      <w:rPr>
        <w:sz w:val="18"/>
        <w:szCs w:val="18"/>
      </w:rPr>
      <w:fldChar w:fldCharType="separate"/>
    </w:r>
    <w:r w:rsidR="00720B2B">
      <w:rPr>
        <w:noProof/>
        <w:sz w:val="18"/>
        <w:szCs w:val="18"/>
      </w:rPr>
      <w:t>1</w:t>
    </w:r>
    <w:r w:rsidRPr="0011000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FA1" w:rsidRDefault="00650FA1">
      <w:r>
        <w:separator/>
      </w:r>
    </w:p>
  </w:footnote>
  <w:footnote w:type="continuationSeparator" w:id="0">
    <w:p w:rsidR="00650FA1" w:rsidRDefault="00650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D29"/>
    <w:multiLevelType w:val="hybridMultilevel"/>
    <w:tmpl w:val="9E941CC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12C795B"/>
    <w:multiLevelType w:val="hybridMultilevel"/>
    <w:tmpl w:val="EBC450E6"/>
    <w:lvl w:ilvl="0" w:tplc="510C923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E6D99"/>
    <w:multiLevelType w:val="hybridMultilevel"/>
    <w:tmpl w:val="90B4B8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36A17"/>
    <w:multiLevelType w:val="hybridMultilevel"/>
    <w:tmpl w:val="B5668C36"/>
    <w:lvl w:ilvl="0" w:tplc="7F401A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93211"/>
    <w:multiLevelType w:val="hybridMultilevel"/>
    <w:tmpl w:val="48FC5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01B5D"/>
    <w:multiLevelType w:val="multilevel"/>
    <w:tmpl w:val="CD64010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0E54811"/>
    <w:multiLevelType w:val="hybridMultilevel"/>
    <w:tmpl w:val="0A34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211C3"/>
    <w:multiLevelType w:val="hybridMultilevel"/>
    <w:tmpl w:val="157CBB52"/>
    <w:lvl w:ilvl="0" w:tplc="BD6EB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E341B"/>
    <w:multiLevelType w:val="hybridMultilevel"/>
    <w:tmpl w:val="EF460428"/>
    <w:lvl w:ilvl="0" w:tplc="61F0CCDE">
      <w:start w:val="9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82C68D9"/>
    <w:multiLevelType w:val="hybridMultilevel"/>
    <w:tmpl w:val="C0AAEE0C"/>
    <w:lvl w:ilvl="0" w:tplc="F31048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B84345"/>
    <w:multiLevelType w:val="multilevel"/>
    <w:tmpl w:val="BD54F3AE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1" w15:restartNumberingAfterBreak="0">
    <w:nsid w:val="68833FDC"/>
    <w:multiLevelType w:val="hybridMultilevel"/>
    <w:tmpl w:val="D4401744"/>
    <w:lvl w:ilvl="0" w:tplc="C2FE24F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D6853FA"/>
    <w:multiLevelType w:val="multilevel"/>
    <w:tmpl w:val="EAD47F72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5"/>
  </w:num>
  <w:num w:numId="11">
    <w:abstractNumId w:val="10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A0F"/>
    <w:rsid w:val="00014BEA"/>
    <w:rsid w:val="000219C3"/>
    <w:rsid w:val="00066FEC"/>
    <w:rsid w:val="00073A0F"/>
    <w:rsid w:val="000E2D61"/>
    <w:rsid w:val="00110006"/>
    <w:rsid w:val="001202C6"/>
    <w:rsid w:val="002030BD"/>
    <w:rsid w:val="00226067"/>
    <w:rsid w:val="00254520"/>
    <w:rsid w:val="00286872"/>
    <w:rsid w:val="002A2DD9"/>
    <w:rsid w:val="002B4ACF"/>
    <w:rsid w:val="0033283B"/>
    <w:rsid w:val="00336A94"/>
    <w:rsid w:val="0035699E"/>
    <w:rsid w:val="003636DA"/>
    <w:rsid w:val="00386A28"/>
    <w:rsid w:val="003C4BF4"/>
    <w:rsid w:val="003F5023"/>
    <w:rsid w:val="00443F90"/>
    <w:rsid w:val="004524EB"/>
    <w:rsid w:val="0047174F"/>
    <w:rsid w:val="004B7C7E"/>
    <w:rsid w:val="00523C94"/>
    <w:rsid w:val="00635EC8"/>
    <w:rsid w:val="00640F3A"/>
    <w:rsid w:val="00647B2D"/>
    <w:rsid w:val="00650FA1"/>
    <w:rsid w:val="00683399"/>
    <w:rsid w:val="006B459A"/>
    <w:rsid w:val="006C48BE"/>
    <w:rsid w:val="006C578A"/>
    <w:rsid w:val="006D18ED"/>
    <w:rsid w:val="006D3549"/>
    <w:rsid w:val="006D544D"/>
    <w:rsid w:val="00714682"/>
    <w:rsid w:val="00720B2B"/>
    <w:rsid w:val="007E0932"/>
    <w:rsid w:val="00817986"/>
    <w:rsid w:val="00874C61"/>
    <w:rsid w:val="00877216"/>
    <w:rsid w:val="008944FE"/>
    <w:rsid w:val="008D22E4"/>
    <w:rsid w:val="00925A1F"/>
    <w:rsid w:val="00932A44"/>
    <w:rsid w:val="00947FF0"/>
    <w:rsid w:val="00985624"/>
    <w:rsid w:val="009B3E60"/>
    <w:rsid w:val="009E0CD4"/>
    <w:rsid w:val="00A52CF3"/>
    <w:rsid w:val="00A9366B"/>
    <w:rsid w:val="00AF5386"/>
    <w:rsid w:val="00AF7D48"/>
    <w:rsid w:val="00B304AD"/>
    <w:rsid w:val="00B34F3B"/>
    <w:rsid w:val="00B80E8A"/>
    <w:rsid w:val="00BA5971"/>
    <w:rsid w:val="00BC44B8"/>
    <w:rsid w:val="00BC5D12"/>
    <w:rsid w:val="00BC6E6C"/>
    <w:rsid w:val="00C03E72"/>
    <w:rsid w:val="00C456C2"/>
    <w:rsid w:val="00C618D4"/>
    <w:rsid w:val="00D14163"/>
    <w:rsid w:val="00D61D1A"/>
    <w:rsid w:val="00DA74B0"/>
    <w:rsid w:val="00DB3ED9"/>
    <w:rsid w:val="00E441DB"/>
    <w:rsid w:val="00E50697"/>
    <w:rsid w:val="00E672AE"/>
    <w:rsid w:val="00E77055"/>
    <w:rsid w:val="00E8591F"/>
    <w:rsid w:val="00EC3A59"/>
    <w:rsid w:val="00EF55F9"/>
    <w:rsid w:val="00F21023"/>
    <w:rsid w:val="00F221FE"/>
    <w:rsid w:val="00F27572"/>
    <w:rsid w:val="00F7550E"/>
    <w:rsid w:val="00FC6980"/>
    <w:rsid w:val="00FF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6B4C8A"/>
  <w15:docId w15:val="{F9FCEE37-5241-4B34-8BF1-A21C934F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0006"/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635E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856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624"/>
    <w:pPr>
      <w:tabs>
        <w:tab w:val="center" w:pos="4320"/>
        <w:tab w:val="right" w:pos="8640"/>
      </w:tabs>
    </w:pPr>
  </w:style>
  <w:style w:type="paragraph" w:customStyle="1" w:styleId="Main">
    <w:name w:val="Main"/>
    <w:basedOn w:val="Heading1"/>
    <w:rsid w:val="00635EC8"/>
    <w:pPr>
      <w:keepNext w:val="0"/>
      <w:tabs>
        <w:tab w:val="left" w:pos="1080"/>
      </w:tabs>
      <w:spacing w:before="120" w:after="120"/>
      <w:ind w:left="720" w:hanging="720"/>
      <w:outlineLvl w:val="9"/>
    </w:pPr>
    <w:rPr>
      <w:rFonts w:ascii="Times New Roman" w:hAnsi="Times New Roman" w:cs="Times New Roman"/>
      <w:b w:val="0"/>
      <w:bCs w:val="0"/>
      <w:kern w:val="28"/>
      <w:sz w:val="24"/>
      <w:szCs w:val="20"/>
    </w:rPr>
  </w:style>
  <w:style w:type="character" w:styleId="Hyperlink">
    <w:name w:val="Hyperlink"/>
    <w:basedOn w:val="DefaultParagraphFont"/>
    <w:rsid w:val="00C618D4"/>
    <w:rPr>
      <w:color w:val="0000FF"/>
      <w:u w:val="single"/>
    </w:rPr>
  </w:style>
  <w:style w:type="paragraph" w:styleId="BalloonText">
    <w:name w:val="Balloon Text"/>
    <w:basedOn w:val="Normal"/>
    <w:semiHidden/>
    <w:rsid w:val="00014B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hics.state.tx.us/rules/adopted_Nov_2015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atutes.legis.state.tx.us/Docs/GV/htm/GV.2252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ethics.state.tx.us/whatsnew/FAQ_Form129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utes.legis.state.tx.us/Docs/GV/htm/GV.225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2422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UTHSC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creator>slai</dc:creator>
  <cp:lastModifiedBy>Gomez, Felix M</cp:lastModifiedBy>
  <cp:revision>2</cp:revision>
  <cp:lastPrinted>2008-11-20T18:46:00Z</cp:lastPrinted>
  <dcterms:created xsi:type="dcterms:W3CDTF">2020-04-20T18:13:00Z</dcterms:created>
  <dcterms:modified xsi:type="dcterms:W3CDTF">2020-04-20T18:13:00Z</dcterms:modified>
</cp:coreProperties>
</file>